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11" w:rsidRDefault="00BC4111" w:rsidP="0043399F">
      <w:pPr>
        <w:jc w:val="both"/>
        <w:rPr>
          <w:b/>
        </w:rPr>
      </w:pPr>
      <w:bookmarkStart w:id="0" w:name="_GoBack"/>
      <w:bookmarkEnd w:id="0"/>
      <w:r>
        <w:rPr>
          <w:b/>
          <w:caps/>
        </w:rPr>
        <w:t>Pastorační rada</w:t>
      </w:r>
      <w:r>
        <w:rPr>
          <w:b/>
        </w:rPr>
        <w:t xml:space="preserve">, </w:t>
      </w:r>
      <w:r w:rsidR="00FA26F5">
        <w:rPr>
          <w:b/>
        </w:rPr>
        <w:t>20. 1. 2016,</w:t>
      </w:r>
      <w:r>
        <w:rPr>
          <w:b/>
        </w:rPr>
        <w:t xml:space="preserve"> Nový Hradec Králové</w:t>
      </w:r>
    </w:p>
    <w:p w:rsidR="00BC4111" w:rsidRPr="00C5073C" w:rsidRDefault="00BC4111" w:rsidP="0043399F">
      <w:pPr>
        <w:jc w:val="both"/>
        <w:rPr>
          <w:u w:val="single"/>
        </w:rPr>
      </w:pPr>
    </w:p>
    <w:p w:rsidR="002627FC" w:rsidRDefault="002627FC" w:rsidP="0043399F">
      <w:pPr>
        <w:ind w:left="1134" w:hanging="1134"/>
        <w:jc w:val="both"/>
        <w:rPr>
          <w:b/>
          <w:u w:val="single"/>
        </w:rPr>
      </w:pPr>
    </w:p>
    <w:p w:rsidR="00BC4111" w:rsidRDefault="00BC4111" w:rsidP="0043399F">
      <w:pPr>
        <w:ind w:left="1134" w:hanging="1134"/>
        <w:jc w:val="both"/>
      </w:pPr>
      <w:r>
        <w:rPr>
          <w:b/>
          <w:u w:val="single"/>
        </w:rPr>
        <w:t>Přítomni</w:t>
      </w:r>
      <w:r>
        <w:rPr>
          <w:b/>
        </w:rPr>
        <w:t xml:space="preserve">: </w:t>
      </w:r>
      <w:r>
        <w:rPr>
          <w:b/>
        </w:rPr>
        <w:tab/>
      </w:r>
      <w:r w:rsidR="00C075C2">
        <w:t xml:space="preserve">P. Hladký, P. Enderle, </w:t>
      </w:r>
      <w:r w:rsidR="00FA26F5">
        <w:t xml:space="preserve">Kout, </w:t>
      </w:r>
      <w:r w:rsidR="00C075C2">
        <w:t xml:space="preserve">Horák, </w:t>
      </w:r>
      <w:r w:rsidRPr="00BC4111">
        <w:t>Kamenický st., Kamenick</w:t>
      </w:r>
      <w:r w:rsidR="00AC34DB">
        <w:t>ý ml., Hylmar, Dvořáčková</w:t>
      </w:r>
      <w:r w:rsidRPr="00BC4111">
        <w:t>, sr. Rousová</w:t>
      </w:r>
    </w:p>
    <w:p w:rsidR="00C075C2" w:rsidRDefault="00C075C2" w:rsidP="0043399F">
      <w:pPr>
        <w:ind w:left="1134" w:hanging="1134"/>
        <w:jc w:val="both"/>
      </w:pPr>
      <w:r>
        <w:rPr>
          <w:b/>
          <w:u w:val="single"/>
        </w:rPr>
        <w:t>Hosté:</w:t>
      </w:r>
      <w:r w:rsidR="00FA26F5">
        <w:t xml:space="preserve"> </w:t>
      </w:r>
      <w:r>
        <w:t>F. Kamenický</w:t>
      </w:r>
      <w:r w:rsidR="00FA26F5">
        <w:t>, Dvořáček, Stratílek</w:t>
      </w:r>
    </w:p>
    <w:p w:rsidR="009D0949" w:rsidRDefault="009D0949" w:rsidP="0043399F">
      <w:pPr>
        <w:ind w:left="1134" w:hanging="1134"/>
        <w:jc w:val="both"/>
      </w:pPr>
    </w:p>
    <w:p w:rsidR="00417A77" w:rsidRDefault="00417A77" w:rsidP="0043399F">
      <w:pPr>
        <w:ind w:left="1134" w:hanging="1134"/>
        <w:jc w:val="both"/>
      </w:pPr>
    </w:p>
    <w:p w:rsidR="00AA00E1" w:rsidRDefault="00FA26F5" w:rsidP="00FA26F5">
      <w:pPr>
        <w:jc w:val="both"/>
        <w:rPr>
          <w:b/>
          <w:u w:val="single"/>
        </w:rPr>
      </w:pPr>
      <w:r>
        <w:rPr>
          <w:b/>
          <w:u w:val="single"/>
        </w:rPr>
        <w:t>1. Kontrola hospodaření se zaměřením na schodiště před kostelem sv. Antonína</w:t>
      </w:r>
    </w:p>
    <w:p w:rsidR="00FA26F5" w:rsidRDefault="00FA26F5" w:rsidP="00FA26F5">
      <w:pPr>
        <w:jc w:val="both"/>
      </w:pPr>
      <w:r>
        <w:t>Pan děkan všem přítomným přečetl zprávu, kterou sestavili pracovníci biskupství po kontrole hospodaření novohradecké farnosti se zaměřením na schodiště před kostelem sv. Antonína. Výsledkem zprávy je, že nebylo nalezeno žádné opomenutí ani pochybení, vše je v pořádku. Pan děkan položil zásadní otázku, zda jsou s tím všichni členové srozuměni a zda to přijímají. Kromě p. Hylmara je to pro všechny naprosto dostatečné, žádnou kontrolu ani nepožadovali.</w:t>
      </w:r>
      <w:r w:rsidR="00804A71">
        <w:t xml:space="preserve"> P. Hylmar trvá na tom, že osobně musí vidět všechny doklady. Do</w:t>
      </w:r>
      <w:r w:rsidR="00E933D2">
        <w:t xml:space="preserve">šlo k velmi ostré výměně názorů mezi panem Hylmarem a členy pastorační rady. </w:t>
      </w:r>
      <w:r w:rsidR="00F32880">
        <w:t>Tímto je pro pastorační radu celá záležitost uzavřená a nechce se k tomu vracet.</w:t>
      </w:r>
    </w:p>
    <w:p w:rsidR="00804A71" w:rsidRDefault="00804A71" w:rsidP="00FA26F5">
      <w:pPr>
        <w:jc w:val="both"/>
      </w:pPr>
    </w:p>
    <w:p w:rsidR="00804A71" w:rsidRPr="002F0971" w:rsidRDefault="00804A71" w:rsidP="00FA26F5">
      <w:pPr>
        <w:jc w:val="both"/>
        <w:rPr>
          <w:b/>
          <w:u w:val="single"/>
        </w:rPr>
      </w:pPr>
      <w:r w:rsidRPr="002F0971">
        <w:rPr>
          <w:b/>
          <w:u w:val="single"/>
        </w:rPr>
        <w:t>2. Společné čtení stanov pastorační rady</w:t>
      </w:r>
    </w:p>
    <w:p w:rsidR="00804A71" w:rsidRDefault="00804A71" w:rsidP="00FA26F5">
      <w:pPr>
        <w:jc w:val="both"/>
      </w:pPr>
      <w:r>
        <w:t>Všichni členové si stanovy, na jejichž nedodržování stále poukazuje p. Hylmar, přečetli a nechtějí se jimi zabývat společně.</w:t>
      </w:r>
    </w:p>
    <w:p w:rsidR="00804A71" w:rsidRDefault="00804A71" w:rsidP="00FA26F5">
      <w:pPr>
        <w:jc w:val="both"/>
      </w:pPr>
    </w:p>
    <w:p w:rsidR="00804A71" w:rsidRPr="002F0971" w:rsidRDefault="00804A71" w:rsidP="00FA26F5">
      <w:pPr>
        <w:jc w:val="both"/>
        <w:rPr>
          <w:b/>
          <w:u w:val="single"/>
        </w:rPr>
      </w:pPr>
      <w:r w:rsidRPr="002F0971">
        <w:rPr>
          <w:b/>
          <w:u w:val="single"/>
        </w:rPr>
        <w:t>3. Farní shromáždění</w:t>
      </w:r>
    </w:p>
    <w:p w:rsidR="00804A71" w:rsidRDefault="00804A71" w:rsidP="00FA26F5">
      <w:pPr>
        <w:jc w:val="both"/>
      </w:pPr>
      <w:r>
        <w:t>Nejprve zjistíme zkušenosti jiných farností (HK – Pouchov), které už je pořádaly.</w:t>
      </w:r>
    </w:p>
    <w:p w:rsidR="00804A71" w:rsidRDefault="00804A71" w:rsidP="00FA26F5">
      <w:pPr>
        <w:jc w:val="both"/>
      </w:pPr>
    </w:p>
    <w:p w:rsidR="00804A71" w:rsidRPr="002F0971" w:rsidRDefault="00804A71" w:rsidP="00FA26F5">
      <w:pPr>
        <w:jc w:val="both"/>
        <w:rPr>
          <w:b/>
          <w:u w:val="single"/>
        </w:rPr>
      </w:pPr>
      <w:r w:rsidRPr="002F0971">
        <w:rPr>
          <w:b/>
          <w:u w:val="single"/>
        </w:rPr>
        <w:t>4. Farní den</w:t>
      </w:r>
    </w:p>
    <w:p w:rsidR="00804A71" w:rsidRDefault="00804A71" w:rsidP="00FA26F5">
      <w:pPr>
        <w:jc w:val="both"/>
      </w:pPr>
      <w:r>
        <w:t>Manželé Dvořáčkovi hovořili o tom, zda stále pořádat farní den, popř. v jaké podobě. Účastníků totiž ubývá</w:t>
      </w:r>
      <w:r w:rsidR="0064265C">
        <w:t>, z čehož plyne nedostatečný finanční příjem a ztrátovost akce. Původní myšlenkou bylo otevřít se veřejnosti. Pak je nutný dobrý program a jeho propagace. Byl i návrh udělat farní den v menším rozsahu opravdu jen pro farníky, abychom se stmelili.</w:t>
      </w:r>
      <w:r w:rsidR="002F0971">
        <w:t xml:space="preserve"> Pan Horák vytvořil </w:t>
      </w:r>
      <w:r w:rsidR="00A71316">
        <w:t>dotazník</w:t>
      </w:r>
      <w:r w:rsidR="002F0971">
        <w:t xml:space="preserve">, pan děkan pozdržel 24. 1. po mši sv. farníky v kostele, pánové Horák </w:t>
      </w:r>
      <w:r w:rsidR="00A71316">
        <w:t xml:space="preserve">„Na Zámečku“ </w:t>
      </w:r>
      <w:r w:rsidR="002F0971">
        <w:t>a Kamenický</w:t>
      </w:r>
      <w:r w:rsidR="00A71316">
        <w:t xml:space="preserve"> v kostele sv. Antonína</w:t>
      </w:r>
      <w:r w:rsidR="002F0971">
        <w:t xml:space="preserve"> lidem vysvětlili situaci a vyzvali je k vyplnění ankety, kterou odevzdají v neděli 31. 1.</w:t>
      </w:r>
    </w:p>
    <w:p w:rsidR="002F0971" w:rsidRDefault="002F0971" w:rsidP="00FA26F5">
      <w:pPr>
        <w:jc w:val="both"/>
      </w:pPr>
    </w:p>
    <w:p w:rsidR="002F0971" w:rsidRPr="002F0971" w:rsidRDefault="002F0971" w:rsidP="00FA26F5">
      <w:pPr>
        <w:jc w:val="both"/>
        <w:rPr>
          <w:b/>
          <w:u w:val="single"/>
        </w:rPr>
      </w:pPr>
      <w:r w:rsidRPr="002F0971">
        <w:rPr>
          <w:b/>
          <w:u w:val="single"/>
        </w:rPr>
        <w:t>5. Svíce na hlavním oltáři kostela sv. Antonína</w:t>
      </w:r>
    </w:p>
    <w:p w:rsidR="002F0971" w:rsidRDefault="002F0971" w:rsidP="00FA26F5">
      <w:pPr>
        <w:jc w:val="both"/>
      </w:pPr>
      <w:r>
        <w:t>Paní Dvořáčková tlumočila názor jedné farnice, že by svíce na hlavním oltáři měly svítit každou neděli, že máme „smutný“ svatostánek. Pan děkan vysvětlil věc z liturgického hlediska: Centem pozornosti při mši sv. je oltář (obětní stůl), nikoli svatostánek, kde tedy svíce nemají hořet, popř. tam ani být. Nevylučuje rozsvítit je na největší slavnosti.</w:t>
      </w:r>
    </w:p>
    <w:p w:rsidR="002F0971" w:rsidRDefault="002F0971" w:rsidP="00FA26F5">
      <w:pPr>
        <w:jc w:val="both"/>
      </w:pPr>
    </w:p>
    <w:p w:rsidR="002F0971" w:rsidRPr="002F0971" w:rsidRDefault="002F0971" w:rsidP="00FA26F5">
      <w:pPr>
        <w:jc w:val="both"/>
        <w:rPr>
          <w:b/>
          <w:u w:val="single"/>
        </w:rPr>
      </w:pPr>
      <w:r w:rsidRPr="002F0971">
        <w:rPr>
          <w:b/>
          <w:u w:val="single"/>
        </w:rPr>
        <w:t xml:space="preserve">6. Vytápění kostela sv. Jana Křtitele a oprava zvonice </w:t>
      </w:r>
    </w:p>
    <w:p w:rsidR="002F0971" w:rsidRDefault="002F0971" w:rsidP="00FA26F5">
      <w:pPr>
        <w:jc w:val="both"/>
      </w:pPr>
      <w:r>
        <w:t>Pan děkan sezve několik zainteresovaných a praktických lidí</w:t>
      </w:r>
      <w:r w:rsidR="00D67D87">
        <w:t xml:space="preserve"> z farnosti na jednání ekonomické rady farnosti a poradí se s nimi o celé záležitosti.</w:t>
      </w:r>
      <w:r w:rsidR="000C65FD">
        <w:t xml:space="preserve"> Především si musíme zcela jasně stanovit svůj postoj k dřevěné zvonici, která je ve špatném technickém stavu.</w:t>
      </w:r>
    </w:p>
    <w:p w:rsidR="002F0971" w:rsidRDefault="002F0971" w:rsidP="00FA26F5">
      <w:pPr>
        <w:jc w:val="both"/>
      </w:pPr>
    </w:p>
    <w:p w:rsidR="002F0971" w:rsidRPr="00F758E3" w:rsidRDefault="002F0971" w:rsidP="00FA26F5">
      <w:pPr>
        <w:jc w:val="both"/>
        <w:rPr>
          <w:b/>
          <w:u w:val="single"/>
        </w:rPr>
      </w:pPr>
      <w:r w:rsidRPr="00F758E3">
        <w:rPr>
          <w:b/>
          <w:u w:val="single"/>
        </w:rPr>
        <w:t>7. Další události</w:t>
      </w:r>
    </w:p>
    <w:p w:rsidR="002F0971" w:rsidRDefault="002F0971" w:rsidP="00FA26F5">
      <w:pPr>
        <w:jc w:val="both"/>
      </w:pPr>
      <w:r>
        <w:t>Pan děkan zařadí v průběhu roku čtyři celodenní adorace.</w:t>
      </w:r>
    </w:p>
    <w:p w:rsidR="002F0971" w:rsidRDefault="00120474" w:rsidP="00FA26F5">
      <w:pPr>
        <w:jc w:val="both"/>
      </w:pPr>
      <w:proofErr w:type="spellStart"/>
      <w:r>
        <w:t>Svatocecilská</w:t>
      </w:r>
      <w:proofErr w:type="spellEnd"/>
      <w:r>
        <w:t xml:space="preserve"> zábava se konat nebude, jak už to bylo r. 2015.</w:t>
      </w:r>
    </w:p>
    <w:p w:rsidR="00120474" w:rsidRDefault="00120474" w:rsidP="00FA26F5">
      <w:pPr>
        <w:jc w:val="both"/>
      </w:pPr>
      <w:r>
        <w:lastRenderedPageBreak/>
        <w:t>Pokusíme se uskutečnit pouť farnosti s tématem Božího milosrdenství (snad do některého místa, kde je svatá brána).</w:t>
      </w:r>
      <w:r w:rsidR="00F758E3">
        <w:t xml:space="preserve"> Zájem je i o delší vycházku</w:t>
      </w:r>
      <w:r w:rsidR="001C33A0">
        <w:t>,</w:t>
      </w:r>
      <w:r w:rsidR="00F758E3">
        <w:t xml:space="preserve"> jako byla na rozhlednu Milíř ve Vysoké n. L. v r. 2015.</w:t>
      </w:r>
    </w:p>
    <w:p w:rsidR="00120474" w:rsidRDefault="00120474" w:rsidP="00FA26F5">
      <w:pPr>
        <w:jc w:val="both"/>
      </w:pPr>
      <w:r>
        <w:t>V kostele sv. Antonína bude krabička, kam mohou farníci vložit své dotazy, návrhy, připomínky k chodu farnosti (připraví sr. Rousová).</w:t>
      </w:r>
    </w:p>
    <w:p w:rsidR="001C33A0" w:rsidRDefault="001C33A0" w:rsidP="00FA26F5">
      <w:pPr>
        <w:jc w:val="both"/>
        <w:rPr>
          <w:b/>
          <w:u w:val="single"/>
        </w:rPr>
      </w:pPr>
    </w:p>
    <w:p w:rsidR="00120474" w:rsidRPr="00F758E3" w:rsidRDefault="00120474" w:rsidP="00FA26F5">
      <w:pPr>
        <w:jc w:val="both"/>
        <w:rPr>
          <w:b/>
          <w:u w:val="single"/>
        </w:rPr>
      </w:pPr>
      <w:r w:rsidRPr="00F758E3">
        <w:rPr>
          <w:b/>
          <w:u w:val="single"/>
        </w:rPr>
        <w:t>8. Zástupce pastorační rady v ekonomické radě</w:t>
      </w:r>
    </w:p>
    <w:p w:rsidR="00120474" w:rsidRDefault="00120474" w:rsidP="00FA26F5">
      <w:pPr>
        <w:jc w:val="both"/>
      </w:pPr>
      <w:r>
        <w:t>již je zvolen, je jím pan Kamenický.</w:t>
      </w:r>
    </w:p>
    <w:p w:rsidR="00120474" w:rsidRDefault="00120474" w:rsidP="00FA26F5">
      <w:pPr>
        <w:jc w:val="both"/>
      </w:pPr>
    </w:p>
    <w:p w:rsidR="00120474" w:rsidRPr="00F758E3" w:rsidRDefault="00FA5F3E" w:rsidP="00FA26F5">
      <w:pPr>
        <w:jc w:val="both"/>
        <w:rPr>
          <w:b/>
          <w:u w:val="single"/>
        </w:rPr>
      </w:pPr>
      <w:r>
        <w:rPr>
          <w:b/>
          <w:u w:val="single"/>
        </w:rPr>
        <w:t>9</w:t>
      </w:r>
      <w:r w:rsidR="00120474" w:rsidRPr="00F758E3">
        <w:rPr>
          <w:b/>
          <w:u w:val="single"/>
        </w:rPr>
        <w:t>. Katechetické programy do škol</w:t>
      </w:r>
    </w:p>
    <w:p w:rsidR="00120474" w:rsidRDefault="00120474" w:rsidP="00FA26F5">
      <w:pPr>
        <w:jc w:val="both"/>
      </w:pPr>
      <w:r>
        <w:t xml:space="preserve">Katechetické centrum nabízí programy seznamující </w:t>
      </w:r>
      <w:r w:rsidR="001C33A0">
        <w:t xml:space="preserve">žáky škol </w:t>
      </w:r>
      <w:r>
        <w:t>s křesťanskými svátky (v několika věkových kategoriích). Je pravděpodobné, že tato nabídka se dostane do všech ZŠ v Hradci (zjistí sr. Rousová). Přesto by možná stálo za úvahu jít nějakou osobní cestou, kdy</w:t>
      </w:r>
      <w:r w:rsidR="00F758E3">
        <w:t>ž se zájem neprojevuje.</w:t>
      </w:r>
    </w:p>
    <w:p w:rsidR="00F758E3" w:rsidRDefault="00F758E3" w:rsidP="00FA26F5">
      <w:pPr>
        <w:jc w:val="both"/>
      </w:pPr>
    </w:p>
    <w:p w:rsidR="00F758E3" w:rsidRPr="00F758E3" w:rsidRDefault="00FA5F3E" w:rsidP="00FA26F5">
      <w:pPr>
        <w:jc w:val="both"/>
        <w:rPr>
          <w:b/>
          <w:u w:val="single"/>
        </w:rPr>
      </w:pPr>
      <w:r>
        <w:rPr>
          <w:b/>
          <w:u w:val="single"/>
        </w:rPr>
        <w:t>10</w:t>
      </w:r>
      <w:r w:rsidR="00F758E3" w:rsidRPr="00F758E3">
        <w:rPr>
          <w:b/>
          <w:u w:val="single"/>
        </w:rPr>
        <w:t>. Varhany</w:t>
      </w:r>
    </w:p>
    <w:p w:rsidR="00F758E3" w:rsidRDefault="00F758E3" w:rsidP="00FA26F5">
      <w:pPr>
        <w:jc w:val="both"/>
      </w:pPr>
      <w:r>
        <w:t xml:space="preserve">Servis varhan je velmi nákladná záležitost, přesto by to pan děkan rád uskutečnil v tomto roce. Sejde se s panem varhaníkem, aby </w:t>
      </w:r>
      <w:r w:rsidR="001C33A0">
        <w:t>probrali tuto</w:t>
      </w:r>
      <w:r>
        <w:t xml:space="preserve"> záležitost</w:t>
      </w:r>
      <w:r w:rsidR="00FA5F3E">
        <w:t>.</w:t>
      </w:r>
      <w:r>
        <w:t xml:space="preserve"> Na koncertu 26. 12. bylo málo lidí z farnosti. Vznášeli jsme názory, proč to tak bylo.</w:t>
      </w:r>
    </w:p>
    <w:p w:rsidR="00F758E3" w:rsidRDefault="00F758E3" w:rsidP="00FA26F5">
      <w:pPr>
        <w:jc w:val="both"/>
      </w:pPr>
    </w:p>
    <w:p w:rsidR="00F758E3" w:rsidRPr="00F758E3" w:rsidRDefault="00FA5F3E" w:rsidP="00FA26F5">
      <w:pPr>
        <w:jc w:val="both"/>
        <w:rPr>
          <w:b/>
          <w:u w:val="single"/>
        </w:rPr>
      </w:pPr>
      <w:r>
        <w:rPr>
          <w:b/>
          <w:u w:val="single"/>
        </w:rPr>
        <w:t>11</w:t>
      </w:r>
      <w:r w:rsidR="00F758E3" w:rsidRPr="00F758E3">
        <w:rPr>
          <w:b/>
          <w:u w:val="single"/>
        </w:rPr>
        <w:t>. Křížová cesta s dětmi a mládeží</w:t>
      </w:r>
    </w:p>
    <w:p w:rsidR="00F758E3" w:rsidRDefault="00F758E3" w:rsidP="00FA26F5">
      <w:pPr>
        <w:jc w:val="both"/>
      </w:pPr>
      <w:r>
        <w:t xml:space="preserve">Sr. Rousová chce připravit jednu z obvyklých pátečních křížových cest </w:t>
      </w:r>
      <w:r w:rsidR="001C33A0">
        <w:t xml:space="preserve">(11. 3.) </w:t>
      </w:r>
      <w:r>
        <w:t>s dětmi a mládeží. Bude na téma „Boží milosrdenství“ se scénkou o milosrdném Samaritánovi.</w:t>
      </w:r>
    </w:p>
    <w:p w:rsidR="00F758E3" w:rsidRDefault="00F758E3" w:rsidP="00FA26F5">
      <w:pPr>
        <w:jc w:val="both"/>
      </w:pPr>
    </w:p>
    <w:p w:rsidR="00F758E3" w:rsidRDefault="00F758E3" w:rsidP="00FA26F5">
      <w:pPr>
        <w:jc w:val="both"/>
      </w:pPr>
      <w:r w:rsidRPr="00F758E3">
        <w:rPr>
          <w:u w:val="single"/>
        </w:rPr>
        <w:t>Příští setkání se uskuteční ve středu 9. 3. 2016</w:t>
      </w:r>
      <w:r>
        <w:t xml:space="preserve"> od 19.15 hod. ve farní místnosti na Novém Hradci.</w:t>
      </w:r>
    </w:p>
    <w:p w:rsidR="00F758E3" w:rsidRDefault="00F758E3" w:rsidP="00FA26F5">
      <w:pPr>
        <w:jc w:val="both"/>
      </w:pPr>
    </w:p>
    <w:p w:rsidR="00F758E3" w:rsidRDefault="00F758E3" w:rsidP="00FA26F5">
      <w:pPr>
        <w:jc w:val="both"/>
      </w:pPr>
    </w:p>
    <w:p w:rsidR="00F758E3" w:rsidRDefault="00F758E3" w:rsidP="00FA26F5">
      <w:pPr>
        <w:jc w:val="both"/>
      </w:pPr>
      <w:r>
        <w:t>Zapsala sr. Rousová 2</w:t>
      </w:r>
      <w:r w:rsidR="001C33A0">
        <w:t>5</w:t>
      </w:r>
      <w:r>
        <w:t>. 1. 2016</w:t>
      </w:r>
    </w:p>
    <w:p w:rsidR="00F758E3" w:rsidRDefault="00F758E3" w:rsidP="00FA26F5">
      <w:pPr>
        <w:jc w:val="both"/>
      </w:pPr>
    </w:p>
    <w:p w:rsidR="002F0971" w:rsidRPr="00FA26F5" w:rsidRDefault="002F0971" w:rsidP="00FA26F5">
      <w:pPr>
        <w:jc w:val="both"/>
        <w:rPr>
          <w:rFonts w:ascii="Arial" w:hAnsi="Arial" w:cs="Arial"/>
          <w:color w:val="000000"/>
          <w:sz w:val="23"/>
          <w:szCs w:val="23"/>
        </w:rPr>
      </w:pPr>
    </w:p>
    <w:p w:rsidR="009D0949" w:rsidRPr="00DA0687" w:rsidRDefault="009D0949" w:rsidP="0043399F">
      <w:pPr>
        <w:jc w:val="both"/>
      </w:pPr>
    </w:p>
    <w:sectPr w:rsidR="009D0949" w:rsidRPr="00DA0687" w:rsidSect="00EF13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C4111"/>
    <w:rsid w:val="00034C7F"/>
    <w:rsid w:val="00041E87"/>
    <w:rsid w:val="000A0778"/>
    <w:rsid w:val="000A71CF"/>
    <w:rsid w:val="000C5A4B"/>
    <w:rsid w:val="000C65FD"/>
    <w:rsid w:val="00120474"/>
    <w:rsid w:val="001627AD"/>
    <w:rsid w:val="00167B46"/>
    <w:rsid w:val="001C33A0"/>
    <w:rsid w:val="001C3E4B"/>
    <w:rsid w:val="001E7FC1"/>
    <w:rsid w:val="002060C0"/>
    <w:rsid w:val="00233E8E"/>
    <w:rsid w:val="002627FC"/>
    <w:rsid w:val="00271672"/>
    <w:rsid w:val="00272AD8"/>
    <w:rsid w:val="002F0971"/>
    <w:rsid w:val="003340A4"/>
    <w:rsid w:val="003446D1"/>
    <w:rsid w:val="0034716E"/>
    <w:rsid w:val="00365470"/>
    <w:rsid w:val="00371CC5"/>
    <w:rsid w:val="00392148"/>
    <w:rsid w:val="00392603"/>
    <w:rsid w:val="003C5D40"/>
    <w:rsid w:val="00403EBE"/>
    <w:rsid w:val="00417A77"/>
    <w:rsid w:val="0043399F"/>
    <w:rsid w:val="004615A1"/>
    <w:rsid w:val="004903BC"/>
    <w:rsid w:val="004B61C8"/>
    <w:rsid w:val="0054236C"/>
    <w:rsid w:val="005821FF"/>
    <w:rsid w:val="005C7186"/>
    <w:rsid w:val="00602BF6"/>
    <w:rsid w:val="0064265C"/>
    <w:rsid w:val="00662A16"/>
    <w:rsid w:val="006745A3"/>
    <w:rsid w:val="006A0107"/>
    <w:rsid w:val="006A71AD"/>
    <w:rsid w:val="006B2EE5"/>
    <w:rsid w:val="006C2E89"/>
    <w:rsid w:val="00714B0F"/>
    <w:rsid w:val="00742810"/>
    <w:rsid w:val="0075704F"/>
    <w:rsid w:val="00782EAE"/>
    <w:rsid w:val="007A2BD2"/>
    <w:rsid w:val="007E5807"/>
    <w:rsid w:val="00804A71"/>
    <w:rsid w:val="0081149D"/>
    <w:rsid w:val="00824CE5"/>
    <w:rsid w:val="008422C0"/>
    <w:rsid w:val="00843F81"/>
    <w:rsid w:val="008A318A"/>
    <w:rsid w:val="008A3E44"/>
    <w:rsid w:val="008C0205"/>
    <w:rsid w:val="0090212A"/>
    <w:rsid w:val="00977F9C"/>
    <w:rsid w:val="009953D7"/>
    <w:rsid w:val="009A45BE"/>
    <w:rsid w:val="009B2A2B"/>
    <w:rsid w:val="009C29B7"/>
    <w:rsid w:val="009D0949"/>
    <w:rsid w:val="00A50609"/>
    <w:rsid w:val="00A60860"/>
    <w:rsid w:val="00A71316"/>
    <w:rsid w:val="00A93E3A"/>
    <w:rsid w:val="00A950C5"/>
    <w:rsid w:val="00AA00E1"/>
    <w:rsid w:val="00AC34DB"/>
    <w:rsid w:val="00B0217F"/>
    <w:rsid w:val="00B6457E"/>
    <w:rsid w:val="00B652FA"/>
    <w:rsid w:val="00B74984"/>
    <w:rsid w:val="00BC4111"/>
    <w:rsid w:val="00BF7B4C"/>
    <w:rsid w:val="00C075C2"/>
    <w:rsid w:val="00C12FD9"/>
    <w:rsid w:val="00C16B97"/>
    <w:rsid w:val="00C35E08"/>
    <w:rsid w:val="00CC2DB3"/>
    <w:rsid w:val="00D24DF2"/>
    <w:rsid w:val="00D46439"/>
    <w:rsid w:val="00D666C2"/>
    <w:rsid w:val="00D67D87"/>
    <w:rsid w:val="00DA0687"/>
    <w:rsid w:val="00DB2574"/>
    <w:rsid w:val="00E22EC0"/>
    <w:rsid w:val="00E31D92"/>
    <w:rsid w:val="00E933D2"/>
    <w:rsid w:val="00ED44B9"/>
    <w:rsid w:val="00EF1305"/>
    <w:rsid w:val="00F32880"/>
    <w:rsid w:val="00F416D2"/>
    <w:rsid w:val="00F535D1"/>
    <w:rsid w:val="00F6501F"/>
    <w:rsid w:val="00F758E3"/>
    <w:rsid w:val="00FA26F5"/>
    <w:rsid w:val="00FA5F3E"/>
    <w:rsid w:val="00FC12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11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11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714433">
      <w:bodyDiv w:val="1"/>
      <w:marLeft w:val="0"/>
      <w:marRight w:val="0"/>
      <w:marTop w:val="0"/>
      <w:marBottom w:val="0"/>
      <w:divBdr>
        <w:top w:val="none" w:sz="0" w:space="0" w:color="auto"/>
        <w:left w:val="none" w:sz="0" w:space="0" w:color="auto"/>
        <w:bottom w:val="none" w:sz="0" w:space="0" w:color="auto"/>
        <w:right w:val="none" w:sz="0" w:space="0" w:color="auto"/>
      </w:divBdr>
      <w:divsChild>
        <w:div w:id="1830632189">
          <w:marLeft w:val="0"/>
          <w:marRight w:val="0"/>
          <w:marTop w:val="0"/>
          <w:marBottom w:val="0"/>
          <w:divBdr>
            <w:top w:val="none" w:sz="0" w:space="0" w:color="auto"/>
            <w:left w:val="none" w:sz="0" w:space="0" w:color="auto"/>
            <w:bottom w:val="none" w:sz="0" w:space="0" w:color="auto"/>
            <w:right w:val="none" w:sz="0" w:space="0" w:color="auto"/>
          </w:divBdr>
          <w:divsChild>
            <w:div w:id="1418866184">
              <w:marLeft w:val="0"/>
              <w:marRight w:val="0"/>
              <w:marTop w:val="0"/>
              <w:marBottom w:val="0"/>
              <w:divBdr>
                <w:top w:val="single" w:sz="18" w:space="0" w:color="FFBF00"/>
                <w:left w:val="single" w:sz="18" w:space="0" w:color="FFBF00"/>
                <w:bottom w:val="single" w:sz="2" w:space="0" w:color="FFBF00"/>
                <w:right w:val="single" w:sz="2" w:space="0" w:color="FFBF00"/>
              </w:divBdr>
              <w:divsChild>
                <w:div w:id="1426224245">
                  <w:marLeft w:val="0"/>
                  <w:marRight w:val="0"/>
                  <w:marTop w:val="0"/>
                  <w:marBottom w:val="0"/>
                  <w:divBdr>
                    <w:top w:val="none" w:sz="0" w:space="0" w:color="auto"/>
                    <w:left w:val="none" w:sz="0" w:space="0" w:color="auto"/>
                    <w:bottom w:val="none" w:sz="0" w:space="0" w:color="auto"/>
                    <w:right w:val="none" w:sz="0" w:space="0" w:color="auto"/>
                  </w:divBdr>
                  <w:divsChild>
                    <w:div w:id="1992325668">
                      <w:marLeft w:val="0"/>
                      <w:marRight w:val="0"/>
                      <w:marTop w:val="0"/>
                      <w:marBottom w:val="0"/>
                      <w:divBdr>
                        <w:top w:val="none" w:sz="0" w:space="0" w:color="auto"/>
                        <w:left w:val="none" w:sz="0" w:space="0" w:color="auto"/>
                        <w:bottom w:val="none" w:sz="0" w:space="0" w:color="auto"/>
                        <w:right w:val="none" w:sz="0" w:space="0" w:color="auto"/>
                      </w:divBdr>
                      <w:divsChild>
                        <w:div w:id="1558055453">
                          <w:marLeft w:val="0"/>
                          <w:marRight w:val="0"/>
                          <w:marTop w:val="0"/>
                          <w:marBottom w:val="0"/>
                          <w:divBdr>
                            <w:top w:val="none" w:sz="0" w:space="0" w:color="auto"/>
                            <w:left w:val="none" w:sz="0" w:space="0" w:color="auto"/>
                            <w:bottom w:val="none" w:sz="0" w:space="0" w:color="auto"/>
                            <w:right w:val="none" w:sz="0" w:space="0" w:color="auto"/>
                          </w:divBdr>
                          <w:divsChild>
                            <w:div w:id="520123970">
                              <w:marLeft w:val="0"/>
                              <w:marRight w:val="0"/>
                              <w:marTop w:val="0"/>
                              <w:marBottom w:val="0"/>
                              <w:divBdr>
                                <w:top w:val="none" w:sz="0" w:space="0" w:color="auto"/>
                                <w:left w:val="none" w:sz="0" w:space="0" w:color="auto"/>
                                <w:bottom w:val="none" w:sz="0" w:space="0" w:color="auto"/>
                                <w:right w:val="none" w:sz="0" w:space="0" w:color="auto"/>
                              </w:divBdr>
                              <w:divsChild>
                                <w:div w:id="1525972595">
                                  <w:marLeft w:val="0"/>
                                  <w:marRight w:val="0"/>
                                  <w:marTop w:val="0"/>
                                  <w:marBottom w:val="0"/>
                                  <w:divBdr>
                                    <w:top w:val="none" w:sz="0" w:space="0" w:color="auto"/>
                                    <w:left w:val="none" w:sz="0" w:space="0" w:color="auto"/>
                                    <w:bottom w:val="none" w:sz="0" w:space="0" w:color="auto"/>
                                    <w:right w:val="none" w:sz="0" w:space="0" w:color="auto"/>
                                  </w:divBdr>
                                  <w:divsChild>
                                    <w:div w:id="667755948">
                                      <w:marLeft w:val="0"/>
                                      <w:marRight w:val="0"/>
                                      <w:marTop w:val="0"/>
                                      <w:marBottom w:val="0"/>
                                      <w:divBdr>
                                        <w:top w:val="none" w:sz="0" w:space="0" w:color="auto"/>
                                        <w:left w:val="none" w:sz="0" w:space="0" w:color="auto"/>
                                        <w:bottom w:val="none" w:sz="0" w:space="0" w:color="auto"/>
                                        <w:right w:val="none" w:sz="0" w:space="0" w:color="auto"/>
                                      </w:divBdr>
                                      <w:divsChild>
                                        <w:div w:id="1150484701">
                                          <w:marLeft w:val="0"/>
                                          <w:marRight w:val="0"/>
                                          <w:marTop w:val="0"/>
                                          <w:marBottom w:val="0"/>
                                          <w:divBdr>
                                            <w:top w:val="none" w:sz="0" w:space="0" w:color="auto"/>
                                            <w:left w:val="none" w:sz="0" w:space="0" w:color="auto"/>
                                            <w:bottom w:val="none" w:sz="0" w:space="0" w:color="auto"/>
                                            <w:right w:val="none" w:sz="0" w:space="0" w:color="auto"/>
                                          </w:divBdr>
                                          <w:divsChild>
                                            <w:div w:id="4079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6250-CEC7-47A1-A02A-DB5211AC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3440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Děkanství Hradec Králové</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Rousová</dc:creator>
  <cp:lastModifiedBy>paka</cp:lastModifiedBy>
  <cp:revision>2</cp:revision>
  <dcterms:created xsi:type="dcterms:W3CDTF">2016-02-11T12:08:00Z</dcterms:created>
  <dcterms:modified xsi:type="dcterms:W3CDTF">2016-02-11T12:08:00Z</dcterms:modified>
</cp:coreProperties>
</file>